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43" w:rsidRPr="00EA5CD8" w:rsidRDefault="002F6D43" w:rsidP="00BB5B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A5CD8">
        <w:rPr>
          <w:rFonts w:ascii="Times New Roman" w:hAnsi="Times New Roman"/>
          <w:b/>
          <w:bCs/>
          <w:sz w:val="24"/>
          <w:szCs w:val="24"/>
        </w:rPr>
        <w:t>РАБОЧИЙ КАЛЕНДАРЬ</w:t>
      </w:r>
      <w:r w:rsidRPr="00EA5CD8">
        <w:rPr>
          <w:rFonts w:ascii="Times New Roman" w:hAnsi="Times New Roman"/>
          <w:b/>
          <w:sz w:val="24"/>
          <w:szCs w:val="24"/>
        </w:rPr>
        <w:t xml:space="preserve"> </w:t>
      </w:r>
    </w:p>
    <w:p w:rsidR="00EF2BC8" w:rsidRPr="00EA5CD8" w:rsidRDefault="00EF2BC8" w:rsidP="009A589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A5CD8">
        <w:rPr>
          <w:rFonts w:ascii="Times New Roman" w:hAnsi="Times New Roman"/>
          <w:b/>
          <w:bCs/>
          <w:sz w:val="24"/>
          <w:szCs w:val="24"/>
        </w:rPr>
        <w:t>Международного конкурса</w:t>
      </w:r>
    </w:p>
    <w:p w:rsidR="00EF2BC8" w:rsidRPr="00EA5CD8" w:rsidRDefault="00EF2BC8" w:rsidP="00BB5B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A5CD8">
        <w:rPr>
          <w:rFonts w:ascii="Times New Roman" w:hAnsi="Times New Roman"/>
          <w:b/>
          <w:bCs/>
          <w:sz w:val="24"/>
          <w:szCs w:val="24"/>
        </w:rPr>
        <w:t>исполнителей на народных инструментах</w:t>
      </w:r>
    </w:p>
    <w:p w:rsidR="00EF2BC8" w:rsidRPr="00EA5CD8" w:rsidRDefault="009A5895" w:rsidP="00BB5B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«Кубок Севера</w:t>
      </w:r>
      <w:r w:rsidR="00EF2BC8" w:rsidRPr="00EA5CD8">
        <w:rPr>
          <w:rFonts w:ascii="Times New Roman" w:hAnsi="Times New Roman"/>
          <w:b/>
          <w:bCs/>
          <w:sz w:val="24"/>
          <w:szCs w:val="24"/>
        </w:rPr>
        <w:t xml:space="preserve"> имени А.Л. </w:t>
      </w:r>
      <w:proofErr w:type="spellStart"/>
      <w:r w:rsidR="00EF2BC8" w:rsidRPr="00EA5CD8">
        <w:rPr>
          <w:rFonts w:ascii="Times New Roman" w:hAnsi="Times New Roman"/>
          <w:b/>
          <w:bCs/>
          <w:sz w:val="24"/>
          <w:szCs w:val="24"/>
        </w:rPr>
        <w:t>Репникова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8E1D76" w:rsidRPr="00EA5CD8" w:rsidRDefault="009A5895" w:rsidP="00BB5B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– 15 апреля  2023</w:t>
      </w:r>
      <w:r w:rsidR="00EF2BC8" w:rsidRPr="00EA5CD8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8E1D76" w:rsidRPr="00EA5CD8">
        <w:rPr>
          <w:rFonts w:ascii="Times New Roman" w:hAnsi="Times New Roman"/>
          <w:b/>
          <w:bCs/>
          <w:sz w:val="24"/>
          <w:szCs w:val="24"/>
        </w:rPr>
        <w:t>, г. Петрозаводск</w:t>
      </w:r>
    </w:p>
    <w:p w:rsidR="00D22E18" w:rsidRPr="00EA5CD8" w:rsidRDefault="00D22E18" w:rsidP="00BB5B9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9748" w:type="dxa"/>
        <w:tblInd w:w="-709" w:type="dxa"/>
        <w:tblLook w:val="04A0" w:firstRow="1" w:lastRow="0" w:firstColumn="1" w:lastColumn="0" w:noHBand="0" w:noVBand="1"/>
      </w:tblPr>
      <w:tblGrid>
        <w:gridCol w:w="1668"/>
        <w:gridCol w:w="4819"/>
        <w:gridCol w:w="3261"/>
      </w:tblGrid>
      <w:tr w:rsidR="006F377D" w:rsidTr="006F377D">
        <w:trPr>
          <w:trHeight w:val="600"/>
        </w:trPr>
        <w:tc>
          <w:tcPr>
            <w:tcW w:w="9748" w:type="dxa"/>
            <w:gridSpan w:val="3"/>
            <w:vAlign w:val="center"/>
          </w:tcPr>
          <w:p w:rsidR="006F377D" w:rsidRPr="009A5895" w:rsidRDefault="006F377D" w:rsidP="006F377D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1-9 апреля </w:t>
            </w:r>
          </w:p>
        </w:tc>
      </w:tr>
      <w:tr w:rsidR="006F377D" w:rsidTr="009A5895">
        <w:tc>
          <w:tcPr>
            <w:tcW w:w="1668" w:type="dxa"/>
          </w:tcPr>
          <w:p w:rsidR="006F377D" w:rsidRDefault="006F377D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6F377D" w:rsidRDefault="006F377D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6F377D" w:rsidRDefault="006F377D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F377D" w:rsidTr="009A5895">
        <w:tc>
          <w:tcPr>
            <w:tcW w:w="1668" w:type="dxa"/>
          </w:tcPr>
          <w:p w:rsidR="006F377D" w:rsidRPr="00471C3F" w:rsidRDefault="006F377D" w:rsidP="00D22E18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377D" w:rsidRPr="00471C3F" w:rsidRDefault="006F377D" w:rsidP="00D22E18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C3F">
              <w:rPr>
                <w:rFonts w:ascii="Times New Roman" w:hAnsi="Times New Roman"/>
                <w:sz w:val="24"/>
                <w:szCs w:val="24"/>
              </w:rPr>
              <w:t>Прослушивание заочных номинаций (дистанционной формат)</w:t>
            </w:r>
          </w:p>
        </w:tc>
        <w:tc>
          <w:tcPr>
            <w:tcW w:w="3261" w:type="dxa"/>
          </w:tcPr>
          <w:p w:rsidR="006F377D" w:rsidRPr="00471C3F" w:rsidRDefault="006F377D" w:rsidP="00D22E18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C3F">
              <w:rPr>
                <w:rFonts w:ascii="Times New Roman" w:hAnsi="Times New Roman"/>
                <w:bCs/>
                <w:sz w:val="24"/>
                <w:szCs w:val="24"/>
              </w:rPr>
              <w:t>Дистанционно</w:t>
            </w:r>
          </w:p>
        </w:tc>
      </w:tr>
      <w:tr w:rsidR="00C46161" w:rsidTr="006F377D">
        <w:trPr>
          <w:trHeight w:val="568"/>
        </w:trPr>
        <w:tc>
          <w:tcPr>
            <w:tcW w:w="9748" w:type="dxa"/>
            <w:gridSpan w:val="3"/>
            <w:vAlign w:val="center"/>
          </w:tcPr>
          <w:p w:rsidR="00C46161" w:rsidRPr="00471C3F" w:rsidRDefault="00C46161" w:rsidP="006F377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 xml:space="preserve">10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>онедельник</w:t>
            </w:r>
          </w:p>
        </w:tc>
      </w:tr>
      <w:tr w:rsidR="00C46161" w:rsidTr="009A5895">
        <w:tc>
          <w:tcPr>
            <w:tcW w:w="1668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C46161" w:rsidTr="009A5895">
        <w:tc>
          <w:tcPr>
            <w:tcW w:w="1668" w:type="dxa"/>
          </w:tcPr>
          <w:p w:rsidR="00C46161" w:rsidRPr="00471C3F" w:rsidRDefault="00C46161" w:rsidP="006D444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9.00</w:t>
            </w:r>
            <w:r w:rsidRPr="00471C3F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-12.00</w:t>
            </w:r>
          </w:p>
        </w:tc>
        <w:tc>
          <w:tcPr>
            <w:tcW w:w="4819" w:type="dxa"/>
          </w:tcPr>
          <w:p w:rsidR="00C46161" w:rsidRPr="006D444A" w:rsidRDefault="00C46161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Реги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страция и жеребьёвка участников</w:t>
            </w:r>
          </w:p>
          <w:p w:rsidR="00C46161" w:rsidRPr="006D444A" w:rsidRDefault="00C46161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46161" w:rsidRPr="006D444A" w:rsidRDefault="00C46161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 xml:space="preserve">Фойе Большого зала </w:t>
            </w:r>
          </w:p>
          <w:p w:rsidR="00C46161" w:rsidRPr="00471C3F" w:rsidRDefault="00C46161" w:rsidP="00EE756D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C46161" w:rsidTr="009A5895">
        <w:tc>
          <w:tcPr>
            <w:tcW w:w="1668" w:type="dxa"/>
          </w:tcPr>
          <w:p w:rsidR="00C46161" w:rsidRPr="00471C3F" w:rsidRDefault="00C46161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1C3F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9.00-17.00</w:t>
            </w:r>
          </w:p>
        </w:tc>
        <w:tc>
          <w:tcPr>
            <w:tcW w:w="4819" w:type="dxa"/>
          </w:tcPr>
          <w:p w:rsidR="00C46161" w:rsidRPr="006F377D" w:rsidRDefault="00C46161" w:rsidP="00471C3F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Акустические репетиции участников средней и старшей групп</w:t>
            </w:r>
          </w:p>
        </w:tc>
        <w:tc>
          <w:tcPr>
            <w:tcW w:w="3261" w:type="dxa"/>
          </w:tcPr>
          <w:p w:rsidR="00C46161" w:rsidRPr="006D444A" w:rsidRDefault="00932135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C46161" w:rsidRPr="006D444A" w:rsidRDefault="00C46161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C46161" w:rsidRPr="00471C3F" w:rsidRDefault="00C46161" w:rsidP="00EE756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C46161" w:rsidTr="009A5895">
        <w:tc>
          <w:tcPr>
            <w:tcW w:w="1668" w:type="dxa"/>
          </w:tcPr>
          <w:p w:rsidR="00C46161" w:rsidRPr="00471C3F" w:rsidRDefault="00C46161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9.00-17.00</w:t>
            </w:r>
          </w:p>
        </w:tc>
        <w:tc>
          <w:tcPr>
            <w:tcW w:w="4819" w:type="dxa"/>
          </w:tcPr>
          <w:p w:rsidR="00C46161" w:rsidRPr="006F377D" w:rsidRDefault="00C46161" w:rsidP="00EE756D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Акустические репетиции участников младшей группы</w:t>
            </w:r>
          </w:p>
        </w:tc>
        <w:tc>
          <w:tcPr>
            <w:tcW w:w="3261" w:type="dxa"/>
          </w:tcPr>
          <w:p w:rsidR="00C46161" w:rsidRPr="006D444A" w:rsidRDefault="00C46161" w:rsidP="00471C3F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C46161" w:rsidRPr="00471C3F" w:rsidRDefault="00C46161" w:rsidP="00471C3F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(ДМШ №1)</w:t>
            </w:r>
          </w:p>
        </w:tc>
      </w:tr>
      <w:tr w:rsidR="00C46161" w:rsidTr="009A5895">
        <w:tc>
          <w:tcPr>
            <w:tcW w:w="1668" w:type="dxa"/>
          </w:tcPr>
          <w:p w:rsidR="00C46161" w:rsidRPr="00471C3F" w:rsidRDefault="00C46161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471C3F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17.00-18.00</w:t>
            </w:r>
          </w:p>
        </w:tc>
        <w:tc>
          <w:tcPr>
            <w:tcW w:w="4819" w:type="dxa"/>
          </w:tcPr>
          <w:p w:rsidR="00C46161" w:rsidRPr="006F377D" w:rsidRDefault="00C46161" w:rsidP="00EE756D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Репетиция концерта и открытия конкурса</w:t>
            </w:r>
          </w:p>
        </w:tc>
        <w:tc>
          <w:tcPr>
            <w:tcW w:w="3261" w:type="dxa"/>
          </w:tcPr>
          <w:p w:rsidR="00C46161" w:rsidRDefault="00C46161" w:rsidP="006D444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Большой зал </w:t>
            </w:r>
          </w:p>
          <w:p w:rsidR="00C46161" w:rsidRPr="00471C3F" w:rsidRDefault="00C46161" w:rsidP="006D444A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C46161" w:rsidTr="009A5895">
        <w:tc>
          <w:tcPr>
            <w:tcW w:w="1668" w:type="dxa"/>
          </w:tcPr>
          <w:p w:rsidR="00C46161" w:rsidRPr="00471C3F" w:rsidRDefault="00C46161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1C3F">
              <w:rPr>
                <w:rFonts w:ascii="Times New Roman" w:hAnsi="Times New Roman"/>
                <w:b/>
                <w:bCs/>
                <w:sz w:val="24"/>
                <w:szCs w:val="24"/>
              </w:rPr>
              <w:t>18.00-19.30</w:t>
            </w:r>
          </w:p>
        </w:tc>
        <w:tc>
          <w:tcPr>
            <w:tcW w:w="4819" w:type="dxa"/>
          </w:tcPr>
          <w:p w:rsidR="00C46161" w:rsidRDefault="00C46161" w:rsidP="0062440A">
            <w:pPr>
              <w:outlineLvl w:val="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440A">
              <w:rPr>
                <w:rFonts w:ascii="Times New Roman" w:hAnsi="Times New Roman"/>
                <w:b/>
                <w:sz w:val="24"/>
                <w:szCs w:val="24"/>
              </w:rPr>
              <w:t>Открытие конкурса</w:t>
            </w:r>
          </w:p>
          <w:p w:rsidR="0062440A" w:rsidRPr="0062440A" w:rsidRDefault="0062440A" w:rsidP="0062440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Концерт </w:t>
            </w:r>
          </w:p>
        </w:tc>
        <w:tc>
          <w:tcPr>
            <w:tcW w:w="3261" w:type="dxa"/>
          </w:tcPr>
          <w:p w:rsidR="00C46161" w:rsidRDefault="00C46161" w:rsidP="006D444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Большой зал </w:t>
            </w:r>
          </w:p>
          <w:p w:rsidR="00C46161" w:rsidRPr="00471C3F" w:rsidRDefault="00C46161" w:rsidP="006D444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C46161" w:rsidTr="006F377D">
        <w:trPr>
          <w:trHeight w:val="601"/>
        </w:trPr>
        <w:tc>
          <w:tcPr>
            <w:tcW w:w="9748" w:type="dxa"/>
            <w:gridSpan w:val="3"/>
            <w:vAlign w:val="center"/>
          </w:tcPr>
          <w:p w:rsidR="00C46161" w:rsidRDefault="00C46161" w:rsidP="006F377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46161" w:rsidTr="009A5895">
        <w:tc>
          <w:tcPr>
            <w:tcW w:w="1668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32135" w:rsidTr="00932135">
        <w:trPr>
          <w:trHeight w:val="690"/>
        </w:trPr>
        <w:tc>
          <w:tcPr>
            <w:tcW w:w="1668" w:type="dxa"/>
            <w:vMerge w:val="restart"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9.00-20.00</w:t>
            </w:r>
          </w:p>
        </w:tc>
        <w:tc>
          <w:tcPr>
            <w:tcW w:w="4819" w:type="dxa"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Прослушивания первого тура </w:t>
            </w:r>
          </w:p>
          <w:p w:rsidR="00932135" w:rsidRPr="00932135" w:rsidRDefault="00932135" w:rsidP="00D22E18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«БАЯН, АККОРДЕОН» (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старшая группа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261" w:type="dxa"/>
          </w:tcPr>
          <w:p w:rsidR="00932135" w:rsidRDefault="00932135" w:rsidP="006D444A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Pr="006D444A" w:rsidRDefault="00932135" w:rsidP="006D444A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rPr>
          <w:trHeight w:val="690"/>
        </w:trPr>
        <w:tc>
          <w:tcPr>
            <w:tcW w:w="1668" w:type="dxa"/>
            <w:vMerge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C23" w:rsidRDefault="00F51C23" w:rsidP="00F51C23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Прослушивания первого тура </w:t>
            </w:r>
          </w:p>
          <w:p w:rsidR="00932135" w:rsidRPr="006D444A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«СТРУННЫЕ ЩИПКОВЫЕ ИНСТРУМЕНТЫ»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(старшая группа)</w:t>
            </w:r>
          </w:p>
        </w:tc>
        <w:tc>
          <w:tcPr>
            <w:tcW w:w="3261" w:type="dxa"/>
          </w:tcPr>
          <w:p w:rsidR="00932135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932135" w:rsidRPr="006D444A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C46161" w:rsidTr="009A5895">
        <w:tc>
          <w:tcPr>
            <w:tcW w:w="1668" w:type="dxa"/>
          </w:tcPr>
          <w:p w:rsidR="00C46161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9.00-19</w:t>
            </w:r>
            <w:r w:rsidR="00C46161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C46161" w:rsidRDefault="00C46161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Прослушивания первого тура </w:t>
            </w:r>
          </w:p>
          <w:p w:rsidR="00C46161" w:rsidRPr="006F377D" w:rsidRDefault="00C46161" w:rsidP="006F377D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«БАЯН, АККОРДЕОН» (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младшая группа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  <w:p w:rsidR="00C46161" w:rsidRDefault="00C46161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«СТРУННЫЕ ЩИПКОВЫЕ ИНСТРУМЕНТЫ» (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младшая группа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261" w:type="dxa"/>
          </w:tcPr>
          <w:p w:rsidR="00C46161" w:rsidRPr="006D444A" w:rsidRDefault="00C46161" w:rsidP="006F377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C46161" w:rsidRDefault="00C46161" w:rsidP="006F377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(ДМШ №1)</w:t>
            </w:r>
          </w:p>
        </w:tc>
      </w:tr>
      <w:tr w:rsidR="00C46161" w:rsidTr="006F377D">
        <w:trPr>
          <w:trHeight w:val="527"/>
        </w:trPr>
        <w:tc>
          <w:tcPr>
            <w:tcW w:w="9748" w:type="dxa"/>
            <w:gridSpan w:val="3"/>
            <w:vAlign w:val="center"/>
          </w:tcPr>
          <w:p w:rsidR="00C46161" w:rsidRPr="006D444A" w:rsidRDefault="00C46161" w:rsidP="006F377D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C46161" w:rsidTr="009A5895">
        <w:tc>
          <w:tcPr>
            <w:tcW w:w="1668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32135" w:rsidTr="00932135">
        <w:trPr>
          <w:trHeight w:val="1240"/>
        </w:trPr>
        <w:tc>
          <w:tcPr>
            <w:tcW w:w="1668" w:type="dxa"/>
            <w:vMerge w:val="restart"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9.00-20.00</w:t>
            </w:r>
          </w:p>
        </w:tc>
        <w:tc>
          <w:tcPr>
            <w:tcW w:w="4819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Прослушивания первого тура </w:t>
            </w:r>
          </w:p>
          <w:p w:rsidR="00932135" w:rsidRDefault="00932135" w:rsidP="00EE756D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«БАЯН, АККОРДЕОН»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средняя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группа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  <w:p w:rsidR="00932135" w:rsidRDefault="00932135" w:rsidP="00B952E7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Прослушивания</w:t>
            </w:r>
          </w:p>
          <w:p w:rsidR="00932135" w:rsidRPr="00932135" w:rsidRDefault="00932135" w:rsidP="00EE756D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</w:t>
            </w:r>
            <w:r w:rsidRPr="00C461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АНСАМБЛИ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средняя и старшая группы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261" w:type="dxa"/>
          </w:tcPr>
          <w:p w:rsidR="00932135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Pr="006D444A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32135">
        <w:trPr>
          <w:trHeight w:val="699"/>
        </w:trPr>
        <w:tc>
          <w:tcPr>
            <w:tcW w:w="1668" w:type="dxa"/>
            <w:vMerge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C23" w:rsidRDefault="00F51C23" w:rsidP="00F51C23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Прослушивания первого тура </w:t>
            </w:r>
          </w:p>
          <w:p w:rsidR="00932135" w:rsidRPr="006D444A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«СТРУННЫЕ ЩИПКОВЫЕ ИНСТРУМЕНТЫ»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(средняя группа)</w:t>
            </w:r>
          </w:p>
        </w:tc>
        <w:tc>
          <w:tcPr>
            <w:tcW w:w="3261" w:type="dxa"/>
          </w:tcPr>
          <w:p w:rsidR="00932135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932135" w:rsidRPr="006D444A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C46161" w:rsidTr="006F377D">
        <w:trPr>
          <w:trHeight w:val="560"/>
        </w:trPr>
        <w:tc>
          <w:tcPr>
            <w:tcW w:w="9748" w:type="dxa"/>
            <w:gridSpan w:val="3"/>
            <w:vAlign w:val="center"/>
          </w:tcPr>
          <w:p w:rsidR="00C46161" w:rsidRDefault="00C46161" w:rsidP="006F377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C46161" w:rsidTr="009A5895">
        <w:tc>
          <w:tcPr>
            <w:tcW w:w="1668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C46161" w:rsidRDefault="00C46161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32135" w:rsidTr="00932135">
        <w:trPr>
          <w:trHeight w:val="690"/>
        </w:trPr>
        <w:tc>
          <w:tcPr>
            <w:tcW w:w="1668" w:type="dxa"/>
            <w:vMerge w:val="restart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9.00-20.00</w:t>
            </w:r>
          </w:p>
        </w:tc>
        <w:tc>
          <w:tcPr>
            <w:tcW w:w="4819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рослушивания второго</w:t>
            </w: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тура </w:t>
            </w:r>
          </w:p>
          <w:p w:rsidR="00932135" w:rsidRPr="00932135" w:rsidRDefault="00932135" w:rsidP="003E59EA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«БАЯН, АККОРДЕОН» (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старшая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и средняя 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групп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ы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</w:tc>
        <w:tc>
          <w:tcPr>
            <w:tcW w:w="3261" w:type="dxa"/>
          </w:tcPr>
          <w:p w:rsidR="00932135" w:rsidRDefault="00932135" w:rsidP="00B9375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Pr="006D444A" w:rsidRDefault="00932135" w:rsidP="00B9375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rPr>
          <w:trHeight w:val="690"/>
        </w:trPr>
        <w:tc>
          <w:tcPr>
            <w:tcW w:w="1668" w:type="dxa"/>
            <w:vMerge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51C23" w:rsidRDefault="00F51C23" w:rsidP="00F51C23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рослушивания второго</w:t>
            </w: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тура </w:t>
            </w:r>
          </w:p>
          <w:p w:rsidR="00932135" w:rsidRPr="006D444A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«СТРУННЫЕ ЩИПКОВЫЕ ИНСТРУМЕНТЫ»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(старшая группа)</w:t>
            </w:r>
          </w:p>
        </w:tc>
        <w:tc>
          <w:tcPr>
            <w:tcW w:w="3261" w:type="dxa"/>
          </w:tcPr>
          <w:p w:rsidR="00932135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932135" w:rsidRPr="006D444A" w:rsidRDefault="00932135" w:rsidP="00932135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17.00-21.30</w:t>
            </w:r>
          </w:p>
        </w:tc>
        <w:tc>
          <w:tcPr>
            <w:tcW w:w="4819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C461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Репетиции участников третьего тура с </w:t>
            </w:r>
            <w:r w:rsidR="00C3366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камерным </w:t>
            </w:r>
            <w:r w:rsidRPr="00C461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оркестром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(баян, аккордеон)</w:t>
            </w:r>
          </w:p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+балалайка с камерным симфоническим оркестром</w:t>
            </w:r>
          </w:p>
        </w:tc>
        <w:tc>
          <w:tcPr>
            <w:tcW w:w="3261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C46161">
        <w:trPr>
          <w:trHeight w:val="633"/>
        </w:trPr>
        <w:tc>
          <w:tcPr>
            <w:tcW w:w="9748" w:type="dxa"/>
            <w:gridSpan w:val="3"/>
            <w:vAlign w:val="center"/>
          </w:tcPr>
          <w:p w:rsidR="00932135" w:rsidRDefault="00932135" w:rsidP="00C4616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932135" w:rsidRDefault="00932135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932135" w:rsidRDefault="00932135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3E59E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9.00-14.00</w:t>
            </w:r>
          </w:p>
        </w:tc>
        <w:tc>
          <w:tcPr>
            <w:tcW w:w="4819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рослушивания третьего</w:t>
            </w:r>
            <w:r w:rsidR="00B351EF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тура</w:t>
            </w:r>
          </w:p>
          <w:p w:rsidR="00932135" w:rsidRDefault="00932135" w:rsidP="003E59EA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«БАЯН, АККОРДЕОН»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старшая</w:t>
            </w:r>
            <w:r w:rsidRPr="006F377D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группа</w:t>
            </w: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)</w:t>
            </w:r>
          </w:p>
          <w:p w:rsidR="00C33666" w:rsidRPr="00F46F18" w:rsidRDefault="00C33666" w:rsidP="003E59EA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+БАЛАЛАЙКА с камерным симфоническим оркестром</w:t>
            </w:r>
          </w:p>
        </w:tc>
        <w:tc>
          <w:tcPr>
            <w:tcW w:w="3261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Pr="006D444A" w:rsidRDefault="00932135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9.00-19.00</w:t>
            </w:r>
          </w:p>
        </w:tc>
        <w:tc>
          <w:tcPr>
            <w:tcW w:w="4819" w:type="dxa"/>
          </w:tcPr>
          <w:p w:rsidR="00932135" w:rsidRDefault="00932135" w:rsidP="003E59E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рослушивания второго</w:t>
            </w: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тура </w:t>
            </w:r>
          </w:p>
          <w:p w:rsidR="00932135" w:rsidRPr="006D444A" w:rsidRDefault="00932135" w:rsidP="003E59E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«СТРУННЫЕ ЩИПКОВЫЕ ИНСТРУМЕНТЫ»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(средняя группы)</w:t>
            </w:r>
          </w:p>
        </w:tc>
        <w:tc>
          <w:tcPr>
            <w:tcW w:w="3261" w:type="dxa"/>
          </w:tcPr>
          <w:p w:rsidR="00932135" w:rsidRDefault="00932135" w:rsidP="003E59EA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932135" w:rsidRPr="006D444A" w:rsidRDefault="00932135" w:rsidP="003E59EA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15.00-21.00</w:t>
            </w:r>
          </w:p>
        </w:tc>
        <w:tc>
          <w:tcPr>
            <w:tcW w:w="4819" w:type="dxa"/>
          </w:tcPr>
          <w:p w:rsidR="00932135" w:rsidRDefault="00932135" w:rsidP="003E59E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616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Репетиции участников третьего тура с оркестром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="00C33666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народных инструментов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(струнные щипковые)</w:t>
            </w:r>
          </w:p>
        </w:tc>
        <w:tc>
          <w:tcPr>
            <w:tcW w:w="3261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C46161">
        <w:trPr>
          <w:trHeight w:val="575"/>
        </w:trPr>
        <w:tc>
          <w:tcPr>
            <w:tcW w:w="9748" w:type="dxa"/>
            <w:gridSpan w:val="3"/>
            <w:vAlign w:val="center"/>
          </w:tcPr>
          <w:p w:rsidR="00932135" w:rsidRDefault="00932135" w:rsidP="00C4616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71C3F">
              <w:rPr>
                <w:rFonts w:ascii="Times New Roman" w:hAnsi="Times New Roman"/>
                <w:b/>
                <w:sz w:val="24"/>
                <w:szCs w:val="24"/>
              </w:rPr>
              <w:t xml:space="preserve"> апреля,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819" w:type="dxa"/>
          </w:tcPr>
          <w:p w:rsidR="00932135" w:rsidRDefault="00932135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261" w:type="dxa"/>
          </w:tcPr>
          <w:p w:rsidR="00932135" w:rsidRDefault="00932135" w:rsidP="00EE756D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9.00-14.00</w:t>
            </w:r>
          </w:p>
        </w:tc>
        <w:tc>
          <w:tcPr>
            <w:tcW w:w="4819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рослушивания третьего</w:t>
            </w:r>
            <w:r w:rsidRPr="006D444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тура </w:t>
            </w:r>
          </w:p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F377D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Секция «СТРУННЫЕ ЩИПКОВЫЕ ИНСТРУМЕНТЫ»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(старшая группа)</w:t>
            </w:r>
          </w:p>
          <w:p w:rsidR="00C33666" w:rsidRPr="00C33666" w:rsidRDefault="00C33666" w:rsidP="00C33666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 оркестром народных инструментов</w:t>
            </w:r>
          </w:p>
        </w:tc>
        <w:tc>
          <w:tcPr>
            <w:tcW w:w="3261" w:type="dxa"/>
          </w:tcPr>
          <w:p w:rsidR="00932135" w:rsidRDefault="00932135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Pr="006D444A" w:rsidRDefault="00C33666" w:rsidP="00EE756D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35"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4819" w:type="dxa"/>
          </w:tcPr>
          <w:p w:rsidR="00932135" w:rsidRPr="001D03B3" w:rsidRDefault="00932135" w:rsidP="00D22E18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3B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Круглый стол по итогам конкурса</w:t>
            </w:r>
          </w:p>
        </w:tc>
        <w:tc>
          <w:tcPr>
            <w:tcW w:w="3261" w:type="dxa"/>
          </w:tcPr>
          <w:p w:rsidR="00932135" w:rsidRDefault="00932135" w:rsidP="001D03B3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Малый зал</w:t>
            </w:r>
          </w:p>
          <w:p w:rsidR="00932135" w:rsidRDefault="00932135" w:rsidP="001D03B3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c>
          <w:tcPr>
            <w:tcW w:w="1668" w:type="dxa"/>
          </w:tcPr>
          <w:p w:rsidR="00932135" w:rsidRDefault="00C33666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18.00-19</w:t>
            </w:r>
            <w:r w:rsidR="00932135"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932135" w:rsidRPr="001D03B3" w:rsidRDefault="00932135" w:rsidP="003E59EA">
            <w:pPr>
              <w:outlineLvl w:val="2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D03B3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Награждение победителей и участников</w:t>
            </w:r>
          </w:p>
        </w:tc>
        <w:tc>
          <w:tcPr>
            <w:tcW w:w="3261" w:type="dxa"/>
          </w:tcPr>
          <w:p w:rsidR="00932135" w:rsidRDefault="00932135" w:rsidP="0062440A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Default="00932135" w:rsidP="0062440A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  <w:tr w:rsidR="00932135" w:rsidTr="009A5895">
        <w:tc>
          <w:tcPr>
            <w:tcW w:w="1668" w:type="dxa"/>
          </w:tcPr>
          <w:p w:rsidR="00932135" w:rsidRDefault="00932135" w:rsidP="00C33666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C33666">
              <w:rPr>
                <w:rFonts w:ascii="Times New Roman" w:hAnsi="Times New Roman"/>
                <w:b/>
                <w:bCs/>
                <w:sz w:val="24"/>
                <w:szCs w:val="24"/>
              </w:rPr>
              <w:t>9.00-20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819" w:type="dxa"/>
          </w:tcPr>
          <w:p w:rsidR="00932135" w:rsidRPr="0062440A" w:rsidRDefault="00932135" w:rsidP="00D22E18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62440A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Гала-концерт и торжественное закрытие конкурса.</w:t>
            </w:r>
          </w:p>
        </w:tc>
        <w:tc>
          <w:tcPr>
            <w:tcW w:w="3261" w:type="dxa"/>
          </w:tcPr>
          <w:p w:rsidR="00932135" w:rsidRDefault="00932135" w:rsidP="001D03B3">
            <w:pPr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6D444A">
              <w:rPr>
                <w:rFonts w:ascii="Times New Roman" w:hAnsi="Times New Roman"/>
                <w:b/>
                <w:sz w:val="24"/>
                <w:szCs w:val="24"/>
              </w:rPr>
              <w:t>Большой зал</w:t>
            </w:r>
          </w:p>
          <w:p w:rsidR="00932135" w:rsidRDefault="00932135" w:rsidP="001D03B3">
            <w:pPr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(ПГК им. Глазунова)</w:t>
            </w:r>
          </w:p>
        </w:tc>
      </w:tr>
    </w:tbl>
    <w:p w:rsidR="00F57244" w:rsidRPr="001D03B3" w:rsidRDefault="00F57244" w:rsidP="001D03B3">
      <w:pPr>
        <w:pStyle w:val="a6"/>
        <w:tabs>
          <w:tab w:val="left" w:pos="993"/>
        </w:tabs>
        <w:ind w:left="0"/>
        <w:jc w:val="both"/>
      </w:pPr>
    </w:p>
    <w:sectPr w:rsidR="00F57244" w:rsidRPr="001D03B3" w:rsidSect="00BA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0D5E"/>
    <w:multiLevelType w:val="multilevel"/>
    <w:tmpl w:val="262E2162"/>
    <w:lvl w:ilvl="0">
      <w:start w:val="1"/>
      <w:numFmt w:val="bullet"/>
      <w:lvlText w:val=""/>
      <w:lvlJc w:val="left"/>
      <w:pPr>
        <w:ind w:left="222" w:hanging="286"/>
      </w:pPr>
      <w:rPr>
        <w:rFonts w:ascii="Symbol" w:hAnsi="Symbol" w:cs="Symbol" w:hint="default"/>
        <w:b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78" w:hanging="28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137" w:hanging="28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95" w:hanging="28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054" w:hanging="28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013" w:hanging="28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71" w:hanging="28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30" w:hanging="28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89" w:hanging="286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C02"/>
    <w:rsid w:val="000042C5"/>
    <w:rsid w:val="00017611"/>
    <w:rsid w:val="00056131"/>
    <w:rsid w:val="000619D4"/>
    <w:rsid w:val="000675D6"/>
    <w:rsid w:val="00073026"/>
    <w:rsid w:val="0007338D"/>
    <w:rsid w:val="000743A1"/>
    <w:rsid w:val="000749F9"/>
    <w:rsid w:val="00094B4A"/>
    <w:rsid w:val="000A2D66"/>
    <w:rsid w:val="000A709A"/>
    <w:rsid w:val="000F15E6"/>
    <w:rsid w:val="0010447A"/>
    <w:rsid w:val="00130E97"/>
    <w:rsid w:val="00140258"/>
    <w:rsid w:val="001578AE"/>
    <w:rsid w:val="00177B16"/>
    <w:rsid w:val="00182327"/>
    <w:rsid w:val="001955D0"/>
    <w:rsid w:val="001D03B3"/>
    <w:rsid w:val="00201FEB"/>
    <w:rsid w:val="00213EFE"/>
    <w:rsid w:val="00223661"/>
    <w:rsid w:val="0023058F"/>
    <w:rsid w:val="00230CAA"/>
    <w:rsid w:val="002356FB"/>
    <w:rsid w:val="00235C51"/>
    <w:rsid w:val="002379B8"/>
    <w:rsid w:val="00262F8C"/>
    <w:rsid w:val="00271184"/>
    <w:rsid w:val="0028065A"/>
    <w:rsid w:val="002856C6"/>
    <w:rsid w:val="002B03F6"/>
    <w:rsid w:val="002B404D"/>
    <w:rsid w:val="002D01D2"/>
    <w:rsid w:val="002D6DF2"/>
    <w:rsid w:val="002F2395"/>
    <w:rsid w:val="002F6D43"/>
    <w:rsid w:val="002F7C04"/>
    <w:rsid w:val="00311ED6"/>
    <w:rsid w:val="00313155"/>
    <w:rsid w:val="00313BB2"/>
    <w:rsid w:val="00331773"/>
    <w:rsid w:val="00355C17"/>
    <w:rsid w:val="0037342E"/>
    <w:rsid w:val="0038656E"/>
    <w:rsid w:val="00386C02"/>
    <w:rsid w:val="003A6C07"/>
    <w:rsid w:val="003B3982"/>
    <w:rsid w:val="003D33F0"/>
    <w:rsid w:val="003E59EA"/>
    <w:rsid w:val="004178BC"/>
    <w:rsid w:val="004248E1"/>
    <w:rsid w:val="004329F1"/>
    <w:rsid w:val="0044564D"/>
    <w:rsid w:val="004656E6"/>
    <w:rsid w:val="00471C3F"/>
    <w:rsid w:val="00480B0D"/>
    <w:rsid w:val="00481494"/>
    <w:rsid w:val="004A2FB6"/>
    <w:rsid w:val="004A688A"/>
    <w:rsid w:val="004C2C9A"/>
    <w:rsid w:val="004C2F6E"/>
    <w:rsid w:val="004D7000"/>
    <w:rsid w:val="004E3A37"/>
    <w:rsid w:val="004F7103"/>
    <w:rsid w:val="0051314F"/>
    <w:rsid w:val="00537F55"/>
    <w:rsid w:val="00554B2B"/>
    <w:rsid w:val="005604FD"/>
    <w:rsid w:val="00571C79"/>
    <w:rsid w:val="005A4183"/>
    <w:rsid w:val="005C4171"/>
    <w:rsid w:val="005D5E57"/>
    <w:rsid w:val="005F478D"/>
    <w:rsid w:val="006061A4"/>
    <w:rsid w:val="00617A39"/>
    <w:rsid w:val="00621982"/>
    <w:rsid w:val="0062440A"/>
    <w:rsid w:val="00650BAA"/>
    <w:rsid w:val="006577CD"/>
    <w:rsid w:val="00693AF9"/>
    <w:rsid w:val="006940AF"/>
    <w:rsid w:val="006978CA"/>
    <w:rsid w:val="00697D4C"/>
    <w:rsid w:val="006A1BD2"/>
    <w:rsid w:val="006B77DE"/>
    <w:rsid w:val="006D0D1A"/>
    <w:rsid w:val="006D444A"/>
    <w:rsid w:val="006E3E09"/>
    <w:rsid w:val="006F377D"/>
    <w:rsid w:val="006F6875"/>
    <w:rsid w:val="00741906"/>
    <w:rsid w:val="00750BE3"/>
    <w:rsid w:val="00767436"/>
    <w:rsid w:val="0078650F"/>
    <w:rsid w:val="007911EA"/>
    <w:rsid w:val="0079272D"/>
    <w:rsid w:val="007947FC"/>
    <w:rsid w:val="007A6BAE"/>
    <w:rsid w:val="007B019F"/>
    <w:rsid w:val="007B4576"/>
    <w:rsid w:val="007B61FB"/>
    <w:rsid w:val="007C3D51"/>
    <w:rsid w:val="007E2E02"/>
    <w:rsid w:val="007E6704"/>
    <w:rsid w:val="00816C09"/>
    <w:rsid w:val="00822790"/>
    <w:rsid w:val="00832202"/>
    <w:rsid w:val="00832F80"/>
    <w:rsid w:val="00851F90"/>
    <w:rsid w:val="008553FF"/>
    <w:rsid w:val="008557CA"/>
    <w:rsid w:val="00866CAB"/>
    <w:rsid w:val="00870066"/>
    <w:rsid w:val="0089761E"/>
    <w:rsid w:val="008A432E"/>
    <w:rsid w:val="008A547A"/>
    <w:rsid w:val="008A5E22"/>
    <w:rsid w:val="008B53E9"/>
    <w:rsid w:val="008D1F2E"/>
    <w:rsid w:val="008D1FA7"/>
    <w:rsid w:val="008D5829"/>
    <w:rsid w:val="008D5B67"/>
    <w:rsid w:val="008E1D76"/>
    <w:rsid w:val="008E25AA"/>
    <w:rsid w:val="008E7037"/>
    <w:rsid w:val="00902B2E"/>
    <w:rsid w:val="00913960"/>
    <w:rsid w:val="00927A13"/>
    <w:rsid w:val="00932135"/>
    <w:rsid w:val="00961339"/>
    <w:rsid w:val="00994F14"/>
    <w:rsid w:val="009971A8"/>
    <w:rsid w:val="009A5895"/>
    <w:rsid w:val="009D35A9"/>
    <w:rsid w:val="009D44B0"/>
    <w:rsid w:val="009F084C"/>
    <w:rsid w:val="009F563A"/>
    <w:rsid w:val="00A04A2E"/>
    <w:rsid w:val="00A11A8D"/>
    <w:rsid w:val="00A31D8D"/>
    <w:rsid w:val="00A3282E"/>
    <w:rsid w:val="00A869DE"/>
    <w:rsid w:val="00AA1D79"/>
    <w:rsid w:val="00AA6ABB"/>
    <w:rsid w:val="00AC3F9A"/>
    <w:rsid w:val="00AC5D74"/>
    <w:rsid w:val="00B351EF"/>
    <w:rsid w:val="00B371F9"/>
    <w:rsid w:val="00B57372"/>
    <w:rsid w:val="00B6511B"/>
    <w:rsid w:val="00B660C1"/>
    <w:rsid w:val="00B70499"/>
    <w:rsid w:val="00B952E7"/>
    <w:rsid w:val="00BA1DF9"/>
    <w:rsid w:val="00BA78DA"/>
    <w:rsid w:val="00BB0246"/>
    <w:rsid w:val="00BB5B9A"/>
    <w:rsid w:val="00BF04FC"/>
    <w:rsid w:val="00C05B4F"/>
    <w:rsid w:val="00C11813"/>
    <w:rsid w:val="00C2196A"/>
    <w:rsid w:val="00C33666"/>
    <w:rsid w:val="00C42F2B"/>
    <w:rsid w:val="00C45F38"/>
    <w:rsid w:val="00C46161"/>
    <w:rsid w:val="00C52BE5"/>
    <w:rsid w:val="00C61081"/>
    <w:rsid w:val="00C66CE7"/>
    <w:rsid w:val="00C73C6F"/>
    <w:rsid w:val="00C81CAB"/>
    <w:rsid w:val="00CA16EC"/>
    <w:rsid w:val="00CB4403"/>
    <w:rsid w:val="00CD07AA"/>
    <w:rsid w:val="00CE4F6D"/>
    <w:rsid w:val="00D077A5"/>
    <w:rsid w:val="00D22E18"/>
    <w:rsid w:val="00D266D4"/>
    <w:rsid w:val="00D31DCE"/>
    <w:rsid w:val="00D34B31"/>
    <w:rsid w:val="00DA1F75"/>
    <w:rsid w:val="00DC0224"/>
    <w:rsid w:val="00DD48EA"/>
    <w:rsid w:val="00DE6CF6"/>
    <w:rsid w:val="00E3369A"/>
    <w:rsid w:val="00E531A2"/>
    <w:rsid w:val="00E7494D"/>
    <w:rsid w:val="00EA5CD8"/>
    <w:rsid w:val="00EB18AF"/>
    <w:rsid w:val="00EC6A75"/>
    <w:rsid w:val="00EC7206"/>
    <w:rsid w:val="00EF2BC8"/>
    <w:rsid w:val="00F238E1"/>
    <w:rsid w:val="00F26473"/>
    <w:rsid w:val="00F3165B"/>
    <w:rsid w:val="00F33B26"/>
    <w:rsid w:val="00F46F18"/>
    <w:rsid w:val="00F51C23"/>
    <w:rsid w:val="00F57244"/>
    <w:rsid w:val="00F6138E"/>
    <w:rsid w:val="00F66B1A"/>
    <w:rsid w:val="00F6702E"/>
    <w:rsid w:val="00F708F5"/>
    <w:rsid w:val="00F70A78"/>
    <w:rsid w:val="00F73CC2"/>
    <w:rsid w:val="00F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A4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A4"/>
    <w:rPr>
      <w:rFonts w:ascii="Calibri" w:eastAsia="Times New Roman" w:hAnsi="Calibri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9A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9A5895"/>
    <w:pPr>
      <w:widowControl w:val="0"/>
      <w:spacing w:after="0" w:line="240" w:lineRule="auto"/>
      <w:ind w:left="930"/>
    </w:pPr>
    <w:rPr>
      <w:rFonts w:ascii="Times New Roman" w:hAnsi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9A589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9A5895"/>
    <w:pPr>
      <w:widowControl w:val="0"/>
      <w:spacing w:after="0" w:line="274" w:lineRule="exact"/>
      <w:ind w:left="930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styleId="a8">
    <w:name w:val="List Paragraph"/>
    <w:basedOn w:val="a"/>
    <w:uiPriority w:val="1"/>
    <w:qFormat/>
    <w:rsid w:val="009A5895"/>
    <w:pPr>
      <w:widowControl w:val="0"/>
      <w:spacing w:after="0" w:line="240" w:lineRule="auto"/>
      <w:ind w:left="1638" w:hanging="286"/>
    </w:pPr>
    <w:rPr>
      <w:rFonts w:ascii="Times New Roman" w:hAnsi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1F71-8FA9-4AAA-8066-D3E2427A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User</cp:lastModifiedBy>
  <cp:revision>129</cp:revision>
  <cp:lastPrinted>2017-04-06T10:56:00Z</cp:lastPrinted>
  <dcterms:created xsi:type="dcterms:W3CDTF">2013-02-18T07:44:00Z</dcterms:created>
  <dcterms:modified xsi:type="dcterms:W3CDTF">2023-03-21T09:42:00Z</dcterms:modified>
</cp:coreProperties>
</file>