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8E" w:rsidRPr="0069480C" w:rsidRDefault="007C3B8E" w:rsidP="007C3B8E">
      <w:pPr>
        <w:pStyle w:val="a3"/>
        <w:spacing w:before="0" w:beforeAutospacing="0" w:after="0" w:afterAutospacing="0"/>
        <w:jc w:val="right"/>
        <w:rPr>
          <w:b/>
        </w:rPr>
      </w:pPr>
      <w:r w:rsidRPr="0069480C">
        <w:rPr>
          <w:b/>
        </w:rPr>
        <w:t>Приложение 1</w:t>
      </w:r>
    </w:p>
    <w:p w:rsidR="007C3B8E" w:rsidRDefault="007C3B8E" w:rsidP="007C3B8E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7C3B8E" w:rsidRPr="00B252C4" w:rsidRDefault="007C3B8E" w:rsidP="007C3B8E">
      <w:pPr>
        <w:pStyle w:val="a3"/>
        <w:spacing w:before="0" w:beforeAutospacing="0" w:after="0" w:afterAutospacing="0"/>
        <w:jc w:val="center"/>
        <w:rPr>
          <w:b/>
          <w:i/>
        </w:rPr>
      </w:pPr>
      <w:r w:rsidRPr="00B252C4">
        <w:rPr>
          <w:b/>
          <w:i/>
        </w:rPr>
        <w:t>Пример оформления статьи</w:t>
      </w:r>
    </w:p>
    <w:p w:rsidR="007C3B8E" w:rsidRPr="00B252C4" w:rsidRDefault="007C3B8E" w:rsidP="007C3B8E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7C3B8E" w:rsidRPr="00B252C4" w:rsidRDefault="007C3B8E" w:rsidP="007C3B8E">
      <w:pPr>
        <w:pStyle w:val="a3"/>
        <w:spacing w:before="0" w:beforeAutospacing="0" w:after="0" w:afterAutospacing="0"/>
        <w:jc w:val="right"/>
        <w:rPr>
          <w:b/>
        </w:rPr>
      </w:pPr>
      <w:r w:rsidRPr="00B252C4">
        <w:rPr>
          <w:b/>
        </w:rPr>
        <w:t>А.</w:t>
      </w:r>
      <w:r>
        <w:rPr>
          <w:b/>
        </w:rPr>
        <w:t> </w:t>
      </w:r>
      <w:r w:rsidRPr="00B252C4">
        <w:rPr>
          <w:b/>
        </w:rPr>
        <w:t>С.</w:t>
      </w:r>
      <w:r>
        <w:rPr>
          <w:b/>
        </w:rPr>
        <w:t> </w:t>
      </w:r>
      <w:r w:rsidRPr="00B252C4">
        <w:rPr>
          <w:b/>
        </w:rPr>
        <w:t>Петрова</w:t>
      </w:r>
    </w:p>
    <w:p w:rsidR="007C3B8E" w:rsidRDefault="007C3B8E" w:rsidP="007C3B8E">
      <w:pPr>
        <w:pStyle w:val="a3"/>
        <w:spacing w:before="0" w:beforeAutospacing="0" w:after="0" w:afterAutospacing="0"/>
        <w:ind w:firstLine="709"/>
        <w:jc w:val="right"/>
      </w:pPr>
      <w:r>
        <w:t>Научный руководитель – канд. иск. Д. Е. Соболева</w:t>
      </w:r>
    </w:p>
    <w:p w:rsidR="007C3B8E" w:rsidRPr="00B252C4" w:rsidRDefault="007C3B8E" w:rsidP="007C3B8E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B252C4">
        <w:rPr>
          <w:i/>
        </w:rPr>
        <w:t>Петрозаводская государственная консерватория имени А. К. Глазунова</w:t>
      </w:r>
    </w:p>
    <w:p w:rsidR="007C3B8E" w:rsidRDefault="007C3B8E" w:rsidP="007C3B8E">
      <w:pPr>
        <w:spacing w:after="0"/>
        <w:ind w:right="76"/>
        <w:jc w:val="center"/>
        <w:rPr>
          <w:b/>
        </w:rPr>
      </w:pPr>
    </w:p>
    <w:p w:rsidR="007C3B8E" w:rsidRPr="00E12C84" w:rsidRDefault="007C3B8E" w:rsidP="007C3B8E">
      <w:pPr>
        <w:widowControl w:val="0"/>
        <w:spacing w:after="0"/>
        <w:jc w:val="center"/>
        <w:rPr>
          <w:b/>
          <w:shd w:val="clear" w:color="auto" w:fill="FFFFFF"/>
        </w:rPr>
      </w:pPr>
      <w:r w:rsidRPr="00860E55">
        <w:rPr>
          <w:b/>
          <w:shd w:val="clear" w:color="auto" w:fill="FFFFFF"/>
        </w:rPr>
        <w:t>ЭРВИН ШУЛЬХОФ И ДАДАИЗМ В</w:t>
      </w:r>
      <w:r w:rsidRPr="00E12C84">
        <w:rPr>
          <w:b/>
          <w:shd w:val="clear" w:color="auto" w:fill="FFFFFF"/>
        </w:rPr>
        <w:t xml:space="preserve"> ЧЕШСКОЙ МУЗЫКЕ ХХ ВЕКА</w:t>
      </w:r>
    </w:p>
    <w:p w:rsidR="007C3B8E" w:rsidRDefault="007C3B8E" w:rsidP="007C3B8E">
      <w:pPr>
        <w:spacing w:after="0"/>
        <w:ind w:right="76"/>
        <w:jc w:val="center"/>
        <w:rPr>
          <w:b/>
        </w:rPr>
      </w:pPr>
    </w:p>
    <w:p w:rsidR="007C3B8E" w:rsidRPr="00B252C4" w:rsidRDefault="007C3B8E" w:rsidP="007C3B8E">
      <w:pPr>
        <w:spacing w:after="0"/>
        <w:ind w:right="76"/>
        <w:jc w:val="center"/>
        <w:rPr>
          <w:i/>
        </w:rPr>
      </w:pPr>
      <w:r w:rsidRPr="00B252C4">
        <w:rPr>
          <w:i/>
        </w:rPr>
        <w:t>Аннотация</w:t>
      </w:r>
    </w:p>
    <w:p w:rsidR="007C3B8E" w:rsidRPr="00B252C4" w:rsidRDefault="007C3B8E" w:rsidP="007C3B8E">
      <w:pPr>
        <w:spacing w:after="0"/>
        <w:ind w:right="76" w:firstLine="709"/>
      </w:pPr>
      <w:proofErr w:type="spellStart"/>
      <w:r>
        <w:t>Абвгд</w:t>
      </w:r>
      <w:proofErr w:type="spellEnd"/>
      <w:r>
        <w:t xml:space="preserve"> </w:t>
      </w:r>
      <w:proofErr w:type="spellStart"/>
      <w:r>
        <w:t>ежзийклмн</w:t>
      </w:r>
      <w:proofErr w:type="spellEnd"/>
      <w:r>
        <w:t xml:space="preserve"> </w:t>
      </w:r>
      <w:proofErr w:type="spellStart"/>
      <w:r>
        <w:t>опрст</w:t>
      </w:r>
      <w:proofErr w:type="spellEnd"/>
      <w:r>
        <w:t xml:space="preserve"> уф </w:t>
      </w:r>
      <w:proofErr w:type="spellStart"/>
      <w:r>
        <w:t>хцчшщ</w:t>
      </w:r>
      <w:proofErr w:type="spellEnd"/>
      <w:r w:rsidRPr="00B252C4">
        <w:t>…</w:t>
      </w:r>
    </w:p>
    <w:p w:rsidR="007C3B8E" w:rsidRPr="00B252C4" w:rsidRDefault="007C3B8E" w:rsidP="007C3B8E">
      <w:pPr>
        <w:spacing w:after="0"/>
        <w:ind w:right="76" w:firstLine="709"/>
        <w:rPr>
          <w:i/>
        </w:rPr>
      </w:pPr>
      <w:r w:rsidRPr="00B252C4">
        <w:rPr>
          <w:i/>
        </w:rPr>
        <w:t>Ключевые слова</w:t>
      </w:r>
      <w:r>
        <w:t xml:space="preserve">: Эрвин </w:t>
      </w:r>
      <w:proofErr w:type="spellStart"/>
      <w:r>
        <w:t>Шульхоф</w:t>
      </w:r>
      <w:proofErr w:type="spellEnd"/>
      <w:r>
        <w:t>, репрессированная музыка, дадаизм, экспрессионизм</w:t>
      </w:r>
    </w:p>
    <w:p w:rsidR="007C3B8E" w:rsidRDefault="007C3B8E" w:rsidP="007C3B8E">
      <w:pPr>
        <w:spacing w:after="0"/>
        <w:ind w:right="76" w:firstLine="709"/>
      </w:pPr>
    </w:p>
    <w:p w:rsidR="007C3B8E" w:rsidRDefault="007C3B8E" w:rsidP="007C3B8E">
      <w:pPr>
        <w:spacing w:after="0"/>
        <w:ind w:right="76" w:firstLine="709"/>
      </w:pPr>
      <w:r>
        <w:t>Текст статьи...</w:t>
      </w:r>
    </w:p>
    <w:p w:rsidR="007C3B8E" w:rsidRDefault="007C3B8E" w:rsidP="007C3B8E">
      <w:pPr>
        <w:spacing w:after="0"/>
        <w:ind w:right="76" w:firstLine="709"/>
        <w:rPr>
          <w:b/>
        </w:rPr>
      </w:pPr>
    </w:p>
    <w:p w:rsidR="007C3B8E" w:rsidRPr="00B252C4" w:rsidRDefault="007C3B8E" w:rsidP="007C3B8E">
      <w:pPr>
        <w:spacing w:after="0"/>
        <w:ind w:right="76" w:firstLine="709"/>
        <w:rPr>
          <w:b/>
        </w:rPr>
      </w:pPr>
      <w:r w:rsidRPr="00B252C4">
        <w:rPr>
          <w:b/>
        </w:rPr>
        <w:t>Литература</w:t>
      </w:r>
    </w:p>
    <w:p w:rsidR="007C3B8E" w:rsidRDefault="007C3B8E" w:rsidP="007C3B8E">
      <w:pPr>
        <w:numPr>
          <w:ilvl w:val="0"/>
          <w:numId w:val="1"/>
        </w:numPr>
        <w:shd w:val="clear" w:color="auto" w:fill="FFFFFF"/>
        <w:spacing w:after="0"/>
      </w:pPr>
      <w:r>
        <w:t>Акопян Л. Музыка XX века. Энциклопедический словарь. М.: Практика, 2010. 856 с.</w:t>
      </w:r>
      <w:r w:rsidRPr="00E12C84">
        <w:t xml:space="preserve"> </w:t>
      </w:r>
    </w:p>
    <w:p w:rsidR="007C3B8E" w:rsidRPr="009A2F81" w:rsidRDefault="007C3B8E" w:rsidP="007C3B8E">
      <w:pPr>
        <w:numPr>
          <w:ilvl w:val="0"/>
          <w:numId w:val="1"/>
        </w:numPr>
        <w:shd w:val="clear" w:color="auto" w:fill="FFFFFF"/>
        <w:spacing w:after="0"/>
      </w:pPr>
      <w:r>
        <w:t>Векслер</w:t>
      </w:r>
      <w:r w:rsidRPr="009A2F81">
        <w:t xml:space="preserve"> </w:t>
      </w:r>
      <w:r>
        <w:t>Ю</w:t>
      </w:r>
      <w:r w:rsidRPr="009A2F81">
        <w:t xml:space="preserve">. </w:t>
      </w:r>
      <w:r>
        <w:t xml:space="preserve">Музыка и революция Эрвина </w:t>
      </w:r>
      <w:proofErr w:type="spellStart"/>
      <w:r>
        <w:t>Шульхофа</w:t>
      </w:r>
      <w:proofErr w:type="spellEnd"/>
      <w:r>
        <w:t xml:space="preserve">: от </w:t>
      </w:r>
      <w:proofErr w:type="spellStart"/>
      <w:r>
        <w:t>дада</w:t>
      </w:r>
      <w:proofErr w:type="spellEnd"/>
      <w:r>
        <w:t xml:space="preserve"> к «Коммунистическому манифесту» // Журнал Общества теории музыки. </w:t>
      </w:r>
      <w:r w:rsidRPr="009A2F81">
        <w:rPr>
          <w:lang w:val="en-US"/>
        </w:rPr>
        <w:t xml:space="preserve">2018. № 1 (21). </w:t>
      </w:r>
      <w:r>
        <w:t>С. 43‒56.</w:t>
      </w:r>
    </w:p>
    <w:p w:rsidR="007C3B8E" w:rsidRPr="00E12C84" w:rsidRDefault="007C3B8E" w:rsidP="007C3B8E">
      <w:pPr>
        <w:numPr>
          <w:ilvl w:val="0"/>
          <w:numId w:val="1"/>
        </w:numPr>
        <w:shd w:val="clear" w:color="auto" w:fill="FFFFFF"/>
        <w:spacing w:after="0"/>
        <w:rPr>
          <w:lang w:val="en-US"/>
        </w:rPr>
      </w:pPr>
      <w:proofErr w:type="spellStart"/>
      <w:r w:rsidRPr="00E12C84">
        <w:rPr>
          <w:shd w:val="clear" w:color="auto" w:fill="FFFFFF"/>
          <w:lang w:val="en-US"/>
        </w:rPr>
        <w:t>Bek</w:t>
      </w:r>
      <w:proofErr w:type="spellEnd"/>
      <w:r w:rsidRPr="00E12C84">
        <w:rPr>
          <w:shd w:val="clear" w:color="auto" w:fill="FFFFFF"/>
          <w:lang w:val="en-US"/>
        </w:rPr>
        <w:t xml:space="preserve"> J. Erwin </w:t>
      </w:r>
      <w:proofErr w:type="spellStart"/>
      <w:r w:rsidRPr="00E12C84">
        <w:rPr>
          <w:shd w:val="clear" w:color="auto" w:fill="FFFFFF"/>
          <w:lang w:val="en-US"/>
        </w:rPr>
        <w:t>Schulhoff</w:t>
      </w:r>
      <w:proofErr w:type="spellEnd"/>
      <w:r w:rsidRPr="00E12C84">
        <w:rPr>
          <w:shd w:val="clear" w:color="auto" w:fill="FFFFFF"/>
          <w:lang w:val="en-US"/>
        </w:rPr>
        <w:t xml:space="preserve">, </w:t>
      </w:r>
      <w:proofErr w:type="spellStart"/>
      <w:r w:rsidRPr="00E12C84">
        <w:rPr>
          <w:shd w:val="clear" w:color="auto" w:fill="FFFFFF"/>
          <w:lang w:val="en-US"/>
        </w:rPr>
        <w:t>Leben</w:t>
      </w:r>
      <w:proofErr w:type="spellEnd"/>
      <w:r w:rsidRPr="00E12C84">
        <w:rPr>
          <w:shd w:val="clear" w:color="auto" w:fill="FFFFFF"/>
          <w:lang w:val="en-US"/>
        </w:rPr>
        <w:t xml:space="preserve"> und </w:t>
      </w:r>
      <w:proofErr w:type="spellStart"/>
      <w:r w:rsidRPr="00E12C84">
        <w:rPr>
          <w:shd w:val="clear" w:color="auto" w:fill="FFFFFF"/>
          <w:lang w:val="en-US"/>
        </w:rPr>
        <w:t>Werk</w:t>
      </w:r>
      <w:proofErr w:type="spellEnd"/>
      <w:r w:rsidRPr="00E12C84">
        <w:rPr>
          <w:shd w:val="clear" w:color="auto" w:fill="FFFFFF"/>
          <w:lang w:val="en-US"/>
        </w:rPr>
        <w:t xml:space="preserve">. Hamburg: </w:t>
      </w:r>
      <w:proofErr w:type="spellStart"/>
      <w:r w:rsidRPr="00E12C84">
        <w:rPr>
          <w:shd w:val="clear" w:color="auto" w:fill="FFFFFF"/>
          <w:lang w:val="en-US"/>
        </w:rPr>
        <w:t>Verdrängte</w:t>
      </w:r>
      <w:proofErr w:type="spellEnd"/>
      <w:r w:rsidRPr="00E12C84">
        <w:rPr>
          <w:shd w:val="clear" w:color="auto" w:fill="FFFFFF"/>
          <w:lang w:val="en-US"/>
        </w:rPr>
        <w:t xml:space="preserve"> </w:t>
      </w:r>
      <w:proofErr w:type="spellStart"/>
      <w:r w:rsidRPr="00E12C84">
        <w:rPr>
          <w:shd w:val="clear" w:color="auto" w:fill="FFFFFF"/>
          <w:lang w:val="en-US"/>
        </w:rPr>
        <w:t>Musik</w:t>
      </w:r>
      <w:proofErr w:type="spellEnd"/>
      <w:r w:rsidRPr="00E12C84">
        <w:rPr>
          <w:shd w:val="clear" w:color="auto" w:fill="FFFFFF"/>
          <w:lang w:val="en-US"/>
        </w:rPr>
        <w:t>, 1994.</w:t>
      </w:r>
      <w:r>
        <w:rPr>
          <w:shd w:val="clear" w:color="auto" w:fill="FFFFFF"/>
          <w:lang w:val="en-US"/>
        </w:rPr>
        <w:t xml:space="preserve"> 268 S.</w:t>
      </w:r>
      <w:r w:rsidRPr="00E12C84">
        <w:rPr>
          <w:shd w:val="clear" w:color="auto" w:fill="FFFFFF"/>
          <w:lang w:val="en-US"/>
        </w:rPr>
        <w:t xml:space="preserve"> </w:t>
      </w:r>
    </w:p>
    <w:p w:rsidR="007C3B8E" w:rsidRPr="00E12C84" w:rsidRDefault="007C3B8E" w:rsidP="007C3B8E">
      <w:pPr>
        <w:numPr>
          <w:ilvl w:val="0"/>
          <w:numId w:val="1"/>
        </w:numPr>
        <w:spacing w:after="0"/>
        <w:ind w:right="76"/>
        <w:rPr>
          <w:lang w:val="en-US"/>
        </w:rPr>
      </w:pPr>
      <w:proofErr w:type="spellStart"/>
      <w:r w:rsidRPr="00E12C84">
        <w:rPr>
          <w:lang w:val="en-US"/>
        </w:rPr>
        <w:t>Bösch</w:t>
      </w:r>
      <w:proofErr w:type="spellEnd"/>
      <w:r w:rsidRPr="00E12C84">
        <w:rPr>
          <w:lang w:val="en-US"/>
        </w:rPr>
        <w:t xml:space="preserve"> K., </w:t>
      </w:r>
      <w:proofErr w:type="spellStart"/>
      <w:r w:rsidRPr="00E12C84">
        <w:rPr>
          <w:lang w:val="en-US"/>
        </w:rPr>
        <w:t>Vojtech</w:t>
      </w:r>
      <w:proofErr w:type="spellEnd"/>
      <w:r w:rsidRPr="00E12C84">
        <w:rPr>
          <w:lang w:val="en-US"/>
        </w:rPr>
        <w:t xml:space="preserve"> I. </w:t>
      </w:r>
      <w:proofErr w:type="gramStart"/>
      <w:r w:rsidRPr="00E12C84">
        <w:rPr>
          <w:lang w:val="en-US"/>
        </w:rPr>
        <w:t>Der</w:t>
      </w:r>
      <w:proofErr w:type="gramEnd"/>
      <w:r w:rsidRPr="00E12C84">
        <w:rPr>
          <w:lang w:val="en-US"/>
        </w:rPr>
        <w:t xml:space="preserve"> </w:t>
      </w:r>
      <w:proofErr w:type="spellStart"/>
      <w:r w:rsidRPr="00E12C84">
        <w:rPr>
          <w:lang w:val="en-US"/>
        </w:rPr>
        <w:t>Briefwechsel</w:t>
      </w:r>
      <w:proofErr w:type="spellEnd"/>
      <w:r w:rsidRPr="00E12C84">
        <w:rPr>
          <w:lang w:val="en-US"/>
        </w:rPr>
        <w:t xml:space="preserve"> </w:t>
      </w:r>
      <w:proofErr w:type="spellStart"/>
      <w:r w:rsidRPr="00E12C84">
        <w:rPr>
          <w:lang w:val="en-US"/>
        </w:rPr>
        <w:t>zwischen</w:t>
      </w:r>
      <w:proofErr w:type="spellEnd"/>
      <w:r w:rsidRPr="00E12C84">
        <w:rPr>
          <w:lang w:val="en-US"/>
        </w:rPr>
        <w:t xml:space="preserve"> Erwin </w:t>
      </w:r>
      <w:proofErr w:type="spellStart"/>
      <w:r w:rsidRPr="00E12C84">
        <w:rPr>
          <w:lang w:val="en-US"/>
        </w:rPr>
        <w:t>Schulhoff</w:t>
      </w:r>
      <w:proofErr w:type="spellEnd"/>
      <w:r w:rsidRPr="00E12C84">
        <w:rPr>
          <w:lang w:val="en-US"/>
        </w:rPr>
        <w:t xml:space="preserve"> und Alban Berg // </w:t>
      </w:r>
      <w:proofErr w:type="spellStart"/>
      <w:r w:rsidRPr="00E12C84">
        <w:rPr>
          <w:lang w:val="en-US"/>
        </w:rPr>
        <w:t>Schweizer</w:t>
      </w:r>
      <w:proofErr w:type="spellEnd"/>
      <w:r w:rsidRPr="00E12C84">
        <w:rPr>
          <w:lang w:val="en-US"/>
        </w:rPr>
        <w:t xml:space="preserve"> </w:t>
      </w:r>
      <w:proofErr w:type="spellStart"/>
      <w:r w:rsidRPr="00E12C84">
        <w:rPr>
          <w:lang w:val="en-US"/>
        </w:rPr>
        <w:t>Jahrbuch</w:t>
      </w:r>
      <w:proofErr w:type="spellEnd"/>
      <w:r w:rsidRPr="00E12C84">
        <w:rPr>
          <w:lang w:val="en-US"/>
        </w:rPr>
        <w:t xml:space="preserve"> </w:t>
      </w:r>
      <w:proofErr w:type="spellStart"/>
      <w:r w:rsidRPr="00E12C84">
        <w:rPr>
          <w:lang w:val="en-US"/>
        </w:rPr>
        <w:t>für</w:t>
      </w:r>
      <w:proofErr w:type="spellEnd"/>
      <w:r w:rsidRPr="00E12C84">
        <w:rPr>
          <w:lang w:val="en-US"/>
        </w:rPr>
        <w:t xml:space="preserve"> </w:t>
      </w:r>
      <w:proofErr w:type="spellStart"/>
      <w:r w:rsidRPr="00E12C84">
        <w:rPr>
          <w:lang w:val="en-US"/>
        </w:rPr>
        <w:t>Musikwissenschaft</w:t>
      </w:r>
      <w:proofErr w:type="spellEnd"/>
      <w:r w:rsidRPr="00E12C84">
        <w:rPr>
          <w:lang w:val="en-US"/>
        </w:rPr>
        <w:t>. 1993. № 4. S. 27–78</w:t>
      </w:r>
      <w:r>
        <w:rPr>
          <w:lang w:val="en-US"/>
        </w:rPr>
        <w:t>/</w:t>
      </w:r>
    </w:p>
    <w:p w:rsidR="007C3B8E" w:rsidRPr="009A2F81" w:rsidRDefault="007C3B8E" w:rsidP="007C3B8E">
      <w:pPr>
        <w:numPr>
          <w:ilvl w:val="0"/>
          <w:numId w:val="1"/>
        </w:numPr>
        <w:spacing w:after="0"/>
      </w:pPr>
      <w:proofErr w:type="spellStart"/>
      <w:r>
        <w:rPr>
          <w:color w:val="202122"/>
          <w:shd w:val="clear" w:color="auto" w:fill="FFFFFF"/>
          <w:lang w:val="en-US"/>
        </w:rPr>
        <w:t>Yoel</w:t>
      </w:r>
      <w:proofErr w:type="spellEnd"/>
      <w:r w:rsidRPr="00E12C84">
        <w:rPr>
          <w:color w:val="202122"/>
          <w:shd w:val="clear" w:color="auto" w:fill="FFFFFF"/>
          <w:lang w:val="en-US"/>
        </w:rPr>
        <w:t xml:space="preserve"> G. Parables of the Old Men and the Young: The Multifarious Modernisms of Er</w:t>
      </w:r>
      <w:r>
        <w:rPr>
          <w:color w:val="202122"/>
          <w:shd w:val="clear" w:color="auto" w:fill="FFFFFF"/>
          <w:lang w:val="en-US"/>
        </w:rPr>
        <w:t xml:space="preserve">win </w:t>
      </w:r>
      <w:proofErr w:type="spellStart"/>
      <w:r>
        <w:rPr>
          <w:color w:val="202122"/>
          <w:shd w:val="clear" w:color="auto" w:fill="FFFFFF"/>
          <w:lang w:val="en-US"/>
        </w:rPr>
        <w:t>Schulhoff’s</w:t>
      </w:r>
      <w:proofErr w:type="spellEnd"/>
      <w:r>
        <w:rPr>
          <w:color w:val="202122"/>
          <w:shd w:val="clear" w:color="auto" w:fill="FFFFFF"/>
          <w:lang w:val="en-US"/>
        </w:rPr>
        <w:t xml:space="preserve"> String Quartets </w:t>
      </w:r>
      <w:r w:rsidRPr="00E12C84">
        <w:rPr>
          <w:color w:val="202122"/>
          <w:shd w:val="clear" w:color="auto" w:fill="FFFFFF"/>
          <w:lang w:val="en-US"/>
        </w:rPr>
        <w:t xml:space="preserve">// </w:t>
      </w:r>
      <w:r w:rsidRPr="00E12C84">
        <w:rPr>
          <w:iCs/>
          <w:color w:val="202122"/>
          <w:shd w:val="clear" w:color="auto" w:fill="FFFFFF"/>
          <w:lang w:val="en-US"/>
        </w:rPr>
        <w:t>Music and Letters</w:t>
      </w:r>
      <w:r>
        <w:rPr>
          <w:color w:val="202122"/>
          <w:shd w:val="clear" w:color="auto" w:fill="FFFFFF"/>
          <w:lang w:val="en-US"/>
        </w:rPr>
        <w:t xml:space="preserve">. </w:t>
      </w:r>
      <w:r>
        <w:rPr>
          <w:color w:val="202122"/>
          <w:shd w:val="clear" w:color="auto" w:fill="FFFFFF"/>
        </w:rPr>
        <w:t xml:space="preserve">2014. </w:t>
      </w:r>
      <w:r>
        <w:rPr>
          <w:color w:val="202122"/>
          <w:shd w:val="clear" w:color="auto" w:fill="FFFFFF"/>
          <w:lang w:val="en-US"/>
        </w:rPr>
        <w:t>Vol</w:t>
      </w:r>
      <w:r w:rsidRPr="00E12C84">
        <w:rPr>
          <w:color w:val="202122"/>
          <w:shd w:val="clear" w:color="auto" w:fill="FFFFFF"/>
        </w:rPr>
        <w:t xml:space="preserve">. 95. </w:t>
      </w:r>
      <w:r w:rsidRPr="00E12C84">
        <w:rPr>
          <w:color w:val="202122"/>
          <w:shd w:val="clear" w:color="auto" w:fill="FFFFFF"/>
          <w:lang w:val="en-US"/>
        </w:rPr>
        <w:t>No</w:t>
      </w:r>
      <w:r w:rsidRPr="00E12C84">
        <w:rPr>
          <w:color w:val="202122"/>
          <w:shd w:val="clear" w:color="auto" w:fill="FFFFFF"/>
        </w:rPr>
        <w:t>. 2</w:t>
      </w:r>
      <w:r w:rsidRPr="009A2F81">
        <w:rPr>
          <w:color w:val="202122"/>
          <w:shd w:val="clear" w:color="auto" w:fill="FFFFFF"/>
        </w:rPr>
        <w:t xml:space="preserve">. </w:t>
      </w:r>
      <w:r>
        <w:rPr>
          <w:color w:val="202122"/>
          <w:shd w:val="clear" w:color="auto" w:fill="FFFFFF"/>
          <w:lang w:val="en-US"/>
        </w:rPr>
        <w:t>P</w:t>
      </w:r>
      <w:r w:rsidRPr="009A2F81">
        <w:rPr>
          <w:color w:val="202122"/>
          <w:shd w:val="clear" w:color="auto" w:fill="FFFFFF"/>
        </w:rPr>
        <w:t>.</w:t>
      </w:r>
      <w:r>
        <w:rPr>
          <w:color w:val="202122"/>
          <w:shd w:val="clear" w:color="auto" w:fill="FFFFFF"/>
        </w:rPr>
        <w:t xml:space="preserve"> 213‒250.</w:t>
      </w:r>
    </w:p>
    <w:p w:rsidR="007C3B8E" w:rsidRPr="00E12C84" w:rsidRDefault="007C3B8E" w:rsidP="007C3B8E">
      <w:pPr>
        <w:spacing w:after="0"/>
        <w:ind w:right="76" w:firstLine="709"/>
      </w:pPr>
    </w:p>
    <w:p w:rsidR="007C3B8E" w:rsidRDefault="007C3B8E" w:rsidP="007C3B8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32D15" w:rsidRDefault="00032D15">
      <w:bookmarkStart w:id="0" w:name="_GoBack"/>
      <w:bookmarkEnd w:id="0"/>
    </w:p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204D2"/>
    <w:multiLevelType w:val="hybridMultilevel"/>
    <w:tmpl w:val="4886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8E"/>
    <w:rsid w:val="00032D15"/>
    <w:rsid w:val="005F6135"/>
    <w:rsid w:val="007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4F4E-DB45-4339-84F6-EDE7ED9D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8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B8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2023-03-02T10:16:00Z</dcterms:created>
  <dcterms:modified xsi:type="dcterms:W3CDTF">2023-03-02T10:17:00Z</dcterms:modified>
</cp:coreProperties>
</file>